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8" w:rsidRDefault="00A63FD0" w:rsidP="004228A9">
      <w:r>
        <w:t xml:space="preserve">Предложения  по изменению устава </w:t>
      </w:r>
      <w:r>
        <w:t>РЕГИОНАЛЬНАЯ ВОЕННО-СПОРТИВ</w:t>
      </w:r>
      <w:r>
        <w:t xml:space="preserve"> </w:t>
      </w:r>
      <w:r>
        <w:t>НАЯ ОБЩЕСТВЕННАЯ ОРГАНИЗАЦИЯ ОХОТНИКОВ И РЫБОЛОВОВ РЯЗАНСКОЙ ОБЛАСТИ</w:t>
      </w:r>
      <w:r>
        <w:t xml:space="preserve"> (</w:t>
      </w:r>
      <w:r>
        <w:t>ОГРН 1 2 3 6 2 0 0 0 0 0 0 8 0</w:t>
      </w:r>
      <w:r>
        <w:t xml:space="preserve">; ИНН </w:t>
      </w:r>
      <w:r>
        <w:t>622808735369</w:t>
      </w:r>
      <w:bookmarkStart w:id="0" w:name="_GoBack"/>
      <w:bookmarkEnd w:id="0"/>
      <w:r>
        <w:t>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309"/>
        <w:gridCol w:w="4186"/>
        <w:gridCol w:w="4252"/>
        <w:gridCol w:w="5245"/>
      </w:tblGrid>
      <w:tr w:rsidR="004228A9" w:rsidTr="00DA56A4">
        <w:tc>
          <w:tcPr>
            <w:tcW w:w="1309" w:type="dxa"/>
          </w:tcPr>
          <w:p w:rsidR="004228A9" w:rsidRDefault="004228A9" w:rsidP="005D2EF3">
            <w:r>
              <w:t>№ пункта (</w:t>
            </w:r>
            <w:proofErr w:type="spellStart"/>
            <w:r>
              <w:t>разедел</w:t>
            </w:r>
            <w:proofErr w:type="spellEnd"/>
            <w:r>
              <w:t>)</w:t>
            </w:r>
          </w:p>
        </w:tc>
        <w:tc>
          <w:tcPr>
            <w:tcW w:w="4186" w:type="dxa"/>
          </w:tcPr>
          <w:p w:rsidR="004228A9" w:rsidRDefault="004228A9" w:rsidP="005D2EF3">
            <w:r>
              <w:t>Старая редакция</w:t>
            </w:r>
          </w:p>
        </w:tc>
        <w:tc>
          <w:tcPr>
            <w:tcW w:w="4252" w:type="dxa"/>
          </w:tcPr>
          <w:p w:rsidR="004228A9" w:rsidRDefault="004228A9" w:rsidP="005D2EF3">
            <w:r>
              <w:t>Новая редакция</w:t>
            </w:r>
          </w:p>
        </w:tc>
        <w:tc>
          <w:tcPr>
            <w:tcW w:w="5245" w:type="dxa"/>
          </w:tcPr>
          <w:p w:rsidR="004228A9" w:rsidRDefault="004228A9" w:rsidP="005D2EF3">
            <w:r>
              <w:t>Пояснение</w:t>
            </w:r>
          </w:p>
        </w:tc>
      </w:tr>
      <w:tr w:rsidR="004228A9" w:rsidTr="00DA56A4">
        <w:tc>
          <w:tcPr>
            <w:tcW w:w="1309" w:type="dxa"/>
          </w:tcPr>
          <w:p w:rsidR="004228A9" w:rsidRDefault="004228A9" w:rsidP="005D2EF3">
            <w:r>
              <w:t>П.5.14 абзац 9</w:t>
            </w:r>
          </w:p>
        </w:tc>
        <w:tc>
          <w:tcPr>
            <w:tcW w:w="4186" w:type="dxa"/>
          </w:tcPr>
          <w:p w:rsidR="004228A9" w:rsidRDefault="004228A9" w:rsidP="005D2EF3">
            <w:r>
              <w:t>Конференция вправе рассматривать любой вопрос, относящийся к деятельности Организации, в соответствии со своей компетенцией.</w:t>
            </w:r>
          </w:p>
        </w:tc>
        <w:tc>
          <w:tcPr>
            <w:tcW w:w="4252" w:type="dxa"/>
          </w:tcPr>
          <w:p w:rsidR="004228A9" w:rsidRDefault="004228A9" w:rsidP="005D2EF3">
            <w:r>
              <w:t>Конференция вправе рассматривать любой вопрос, относящийся к деятельности Организации</w:t>
            </w:r>
            <w:r w:rsidR="00045BF4">
              <w:t>.</w:t>
            </w:r>
          </w:p>
        </w:tc>
        <w:tc>
          <w:tcPr>
            <w:tcW w:w="5245" w:type="dxa"/>
          </w:tcPr>
          <w:p w:rsidR="004228A9" w:rsidRDefault="004228A9" w:rsidP="005D2EF3">
            <w:r>
              <w:t xml:space="preserve">При старой редакции пункта вопросы, не включенные в компетенцию конференции (например, главнейший вопрос </w:t>
            </w:r>
            <w:proofErr w:type="spellStart"/>
            <w:r>
              <w:t>охотпользовательских</w:t>
            </w:r>
            <w:proofErr w:type="spellEnd"/>
            <w:r>
              <w:t xml:space="preserve"> соглашений), не мог быть рассмотрен конференцией.</w:t>
            </w:r>
            <w:r w:rsidR="00045BF4">
              <w:t xml:space="preserve"> Предлагается наделить конференцию исключительным правом рассматривать любой вопрос в Обществе.</w:t>
            </w:r>
          </w:p>
        </w:tc>
      </w:tr>
      <w:tr w:rsidR="004228A9" w:rsidTr="00DA56A4">
        <w:tc>
          <w:tcPr>
            <w:tcW w:w="1309" w:type="dxa"/>
          </w:tcPr>
          <w:p w:rsidR="004228A9" w:rsidRDefault="00045BF4" w:rsidP="005D2EF3">
            <w:r>
              <w:t>П.5.14</w:t>
            </w:r>
            <w:r>
              <w:t xml:space="preserve"> новый пункт в перечисление</w:t>
            </w:r>
            <w:r w:rsidR="00C42E41">
              <w:t xml:space="preserve"> прав конференции</w:t>
            </w:r>
          </w:p>
        </w:tc>
        <w:tc>
          <w:tcPr>
            <w:tcW w:w="4186" w:type="dxa"/>
          </w:tcPr>
          <w:p w:rsidR="004228A9" w:rsidRDefault="004228A9" w:rsidP="005D2EF3"/>
        </w:tc>
        <w:tc>
          <w:tcPr>
            <w:tcW w:w="4252" w:type="dxa"/>
          </w:tcPr>
          <w:p w:rsidR="004228A9" w:rsidRDefault="00045BF4" w:rsidP="00045BF4">
            <w:r>
              <w:t>- расторжение, изменение ст</w:t>
            </w:r>
            <w:r w:rsidR="00743F7E">
              <w:t>о</w:t>
            </w:r>
            <w:r>
              <w:t xml:space="preserve">роны, передача прав по </w:t>
            </w:r>
            <w:proofErr w:type="spellStart"/>
            <w:r>
              <w:t>охотпользовательским</w:t>
            </w:r>
            <w:proofErr w:type="spellEnd"/>
            <w:r>
              <w:t xml:space="preserve"> </w:t>
            </w:r>
            <w:r w:rsidR="00743F7E">
              <w:t>соглашениям</w:t>
            </w:r>
            <w:r>
              <w:t>.</w:t>
            </w:r>
          </w:p>
        </w:tc>
        <w:tc>
          <w:tcPr>
            <w:tcW w:w="5245" w:type="dxa"/>
          </w:tcPr>
          <w:p w:rsidR="004228A9" w:rsidRDefault="00743F7E" w:rsidP="005D2EF3">
            <w:r>
              <w:t xml:space="preserve">Необходима защита от непрозрачных действий совета и председателя общества </w:t>
            </w:r>
          </w:p>
        </w:tc>
      </w:tr>
      <w:tr w:rsidR="004F43B8" w:rsidTr="00DA56A4">
        <w:tc>
          <w:tcPr>
            <w:tcW w:w="1309" w:type="dxa"/>
          </w:tcPr>
          <w:p w:rsidR="004F43B8" w:rsidRDefault="004F43B8" w:rsidP="005D2EF3">
            <w:r>
              <w:t xml:space="preserve">П. 5.7 </w:t>
            </w:r>
          </w:p>
        </w:tc>
        <w:tc>
          <w:tcPr>
            <w:tcW w:w="4186" w:type="dxa"/>
          </w:tcPr>
          <w:p w:rsidR="004F43B8" w:rsidRDefault="004F43B8" w:rsidP="005D2EF3"/>
        </w:tc>
        <w:tc>
          <w:tcPr>
            <w:tcW w:w="4252" w:type="dxa"/>
          </w:tcPr>
          <w:p w:rsidR="004F43B8" w:rsidRDefault="004F43B8" w:rsidP="004F43B8">
            <w:r>
              <w:t>Председатели ВСКОР являются постоянно действующими делегатами конференции и дополнительно не избираются.</w:t>
            </w:r>
          </w:p>
        </w:tc>
        <w:tc>
          <w:tcPr>
            <w:tcW w:w="5245" w:type="dxa"/>
          </w:tcPr>
          <w:p w:rsidR="004F43B8" w:rsidRDefault="004F43B8" w:rsidP="005D2EF3"/>
        </w:tc>
      </w:tr>
      <w:tr w:rsidR="004228A9" w:rsidTr="00DA56A4">
        <w:tc>
          <w:tcPr>
            <w:tcW w:w="1309" w:type="dxa"/>
          </w:tcPr>
          <w:p w:rsidR="004228A9" w:rsidRDefault="004F43B8" w:rsidP="005D2EF3">
            <w:r>
              <w:t>П. 5.10 Дополни</w:t>
            </w:r>
            <w:r>
              <w:lastRenderedPageBreak/>
              <w:t>ть</w:t>
            </w:r>
          </w:p>
        </w:tc>
        <w:tc>
          <w:tcPr>
            <w:tcW w:w="4186" w:type="dxa"/>
          </w:tcPr>
          <w:p w:rsidR="004228A9" w:rsidRDefault="004228A9" w:rsidP="005D2EF3"/>
        </w:tc>
        <w:tc>
          <w:tcPr>
            <w:tcW w:w="4252" w:type="dxa"/>
          </w:tcPr>
          <w:p w:rsidR="004228A9" w:rsidRDefault="004F43B8" w:rsidP="005D2EF3">
            <w:r>
              <w:t xml:space="preserve">….. в 2/3 голосов от присутствующих делегатов при </w:t>
            </w:r>
            <w:r>
              <w:lastRenderedPageBreak/>
              <w:t>условии единогласной поддержки постоянно действующих делегатов от  ВСКОР.</w:t>
            </w:r>
          </w:p>
        </w:tc>
        <w:tc>
          <w:tcPr>
            <w:tcW w:w="5245" w:type="dxa"/>
          </w:tcPr>
          <w:p w:rsidR="004228A9" w:rsidRDefault="004F43B8" w:rsidP="005D2EF3">
            <w:r>
              <w:lastRenderedPageBreak/>
              <w:t xml:space="preserve">По критическим вопросам необходимо единогласие для </w:t>
            </w:r>
            <w:proofErr w:type="gramStart"/>
            <w:r>
              <w:t>лиц</w:t>
            </w:r>
            <w:proofErr w:type="gramEnd"/>
            <w:r>
              <w:t xml:space="preserve"> представляющих </w:t>
            </w:r>
            <w:r>
              <w:lastRenderedPageBreak/>
              <w:t xml:space="preserve">организованные коллективы на постоянной основе. Это исключит ущемление прав меньшинства. Данный принцип зарекомендовал себя в </w:t>
            </w:r>
            <w:proofErr w:type="spellStart"/>
            <w:r>
              <w:t>совбезе</w:t>
            </w:r>
            <w:proofErr w:type="spellEnd"/>
            <w:r>
              <w:t xml:space="preserve"> ООН.</w:t>
            </w:r>
          </w:p>
        </w:tc>
      </w:tr>
      <w:tr w:rsidR="000A627E" w:rsidTr="00DA56A4">
        <w:tc>
          <w:tcPr>
            <w:tcW w:w="1309" w:type="dxa"/>
          </w:tcPr>
          <w:p w:rsidR="000A627E" w:rsidRDefault="000A627E" w:rsidP="005D2EF3">
            <w:r>
              <w:lastRenderedPageBreak/>
              <w:t>П. 5.21. абзац 3</w:t>
            </w:r>
          </w:p>
        </w:tc>
        <w:tc>
          <w:tcPr>
            <w:tcW w:w="4186" w:type="dxa"/>
          </w:tcPr>
          <w:p w:rsidR="000A627E" w:rsidRDefault="000A627E" w:rsidP="000A627E">
            <w:r>
              <w:t xml:space="preserve">- принимает решение о передачи прав </w:t>
            </w:r>
            <w:proofErr w:type="spellStart"/>
            <w:r>
              <w:t>охотпользователя</w:t>
            </w:r>
            <w:proofErr w:type="spellEnd"/>
            <w:r>
              <w:t xml:space="preserve"> другим юридическим лицам …..и </w:t>
            </w:r>
            <w:proofErr w:type="gramStart"/>
            <w:r>
              <w:t>заключении</w:t>
            </w:r>
            <w:proofErr w:type="gramEnd"/>
            <w:r>
              <w:t xml:space="preserve"> с ними соглашение о замене стороны </w:t>
            </w:r>
            <w:proofErr w:type="spellStart"/>
            <w:r>
              <w:t>охотпользовательского</w:t>
            </w:r>
            <w:proofErr w:type="spellEnd"/>
            <w:r>
              <w:t xml:space="preserve"> соглашения  …. </w:t>
            </w:r>
          </w:p>
        </w:tc>
        <w:tc>
          <w:tcPr>
            <w:tcW w:w="4252" w:type="dxa"/>
          </w:tcPr>
          <w:p w:rsidR="000A627E" w:rsidRDefault="000A627E" w:rsidP="005D2EF3">
            <w:r>
              <w:t>Исключить</w:t>
            </w:r>
          </w:p>
        </w:tc>
        <w:tc>
          <w:tcPr>
            <w:tcW w:w="5245" w:type="dxa"/>
          </w:tcPr>
          <w:p w:rsidR="000A627E" w:rsidRDefault="000A627E" w:rsidP="005D2EF3">
            <w:proofErr w:type="spellStart"/>
            <w:r>
              <w:t>Охотпользователькие</w:t>
            </w:r>
            <w:proofErr w:type="spellEnd"/>
            <w:r>
              <w:t xml:space="preserve"> соглашения это суть и хребет общества. Необходимо принимать их на конференции с учетом п. 5.10</w:t>
            </w:r>
          </w:p>
        </w:tc>
      </w:tr>
      <w:tr w:rsidR="000A627E" w:rsidTr="00DA56A4">
        <w:tc>
          <w:tcPr>
            <w:tcW w:w="1309" w:type="dxa"/>
          </w:tcPr>
          <w:p w:rsidR="000A627E" w:rsidRDefault="000A627E" w:rsidP="005D2EF3">
            <w:r>
              <w:t>П.2.23 (</w:t>
            </w:r>
            <w:proofErr w:type="gramStart"/>
            <w:r>
              <w:t>который</w:t>
            </w:r>
            <w:proofErr w:type="gramEnd"/>
            <w:r>
              <w:t xml:space="preserve"> после 5.21 исправить ошибку </w:t>
            </w:r>
            <w:proofErr w:type="spellStart"/>
            <w:r>
              <w:t>номерации</w:t>
            </w:r>
            <w:proofErr w:type="spellEnd"/>
            <w:r>
              <w:t>)</w:t>
            </w:r>
          </w:p>
        </w:tc>
        <w:tc>
          <w:tcPr>
            <w:tcW w:w="4186" w:type="dxa"/>
          </w:tcPr>
          <w:p w:rsidR="000A627E" w:rsidRDefault="000A627E" w:rsidP="000A627E"/>
        </w:tc>
        <w:tc>
          <w:tcPr>
            <w:tcW w:w="4252" w:type="dxa"/>
          </w:tcPr>
          <w:p w:rsidR="000A627E" w:rsidRDefault="008D43A3" w:rsidP="005D2EF3">
            <w:r>
              <w:t>Добавить</w:t>
            </w:r>
            <w:r w:rsidR="00630C6F">
              <w:t xml:space="preserve"> в перечисление пункт</w:t>
            </w:r>
            <w:r>
              <w:t>:</w:t>
            </w:r>
          </w:p>
          <w:p w:rsidR="008D43A3" w:rsidRDefault="008D43A3" w:rsidP="005D2EF3">
            <w:r>
              <w:t>- пуб</w:t>
            </w:r>
            <w:r w:rsidR="00C42E41">
              <w:t>л</w:t>
            </w:r>
            <w:r>
              <w:t xml:space="preserve">икует на официальном сайте организации и направляет в официальных группах </w:t>
            </w:r>
            <w:proofErr w:type="spellStart"/>
            <w:r>
              <w:t>месенджеров</w:t>
            </w:r>
            <w:proofErr w:type="spellEnd"/>
            <w:r>
              <w:t xml:space="preserve">: уставные документы, повестку советов и конференций, решения советов и конференций, результаты финансово-хозяйственной деятельности общества. Не позднее суток </w:t>
            </w:r>
            <w:proofErr w:type="gramStart"/>
            <w:r>
              <w:t>с даты издания</w:t>
            </w:r>
            <w:proofErr w:type="gramEnd"/>
            <w:r w:rsidR="00630C6F">
              <w:t xml:space="preserve"> до</w:t>
            </w:r>
            <w:r w:rsidR="00C42E41">
              <w:t>кумента</w:t>
            </w:r>
            <w:r>
              <w:t xml:space="preserve">. </w:t>
            </w:r>
          </w:p>
        </w:tc>
        <w:tc>
          <w:tcPr>
            <w:tcW w:w="5245" w:type="dxa"/>
          </w:tcPr>
          <w:p w:rsidR="000A627E" w:rsidRDefault="008D43A3" w:rsidP="008D43A3">
            <w:r>
              <w:t>Если общество для охотников, то нет повода скрывать всю деятельность ни от кого. У нас в Обществе есть противозаконные действия или решения?</w:t>
            </w:r>
          </w:p>
          <w:p w:rsidR="008D43A3" w:rsidRDefault="008D43A3" w:rsidP="008D43A3">
            <w:r>
              <w:t>От кого скрывать финансовые успехи или не удачи. Публичность данных позволит охотникам-членам общества делать выводы о качестве руководства Обществом.</w:t>
            </w:r>
          </w:p>
        </w:tc>
      </w:tr>
    </w:tbl>
    <w:p w:rsidR="004228A9" w:rsidRDefault="004228A9" w:rsidP="004228A9"/>
    <w:p w:rsidR="004228A9" w:rsidRDefault="004228A9" w:rsidP="004228A9"/>
    <w:p w:rsidR="004228A9" w:rsidRDefault="004228A9" w:rsidP="004228A9"/>
    <w:sectPr w:rsidR="004228A9" w:rsidSect="00DA56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3399"/>
    <w:multiLevelType w:val="hybridMultilevel"/>
    <w:tmpl w:val="0476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7"/>
    <w:rsid w:val="00014291"/>
    <w:rsid w:val="000146CA"/>
    <w:rsid w:val="00045BF4"/>
    <w:rsid w:val="00046FAB"/>
    <w:rsid w:val="000A627E"/>
    <w:rsid w:val="000D6375"/>
    <w:rsid w:val="001170C7"/>
    <w:rsid w:val="00153A66"/>
    <w:rsid w:val="001B465C"/>
    <w:rsid w:val="001D3769"/>
    <w:rsid w:val="001F13AF"/>
    <w:rsid w:val="001F3D5E"/>
    <w:rsid w:val="002638CB"/>
    <w:rsid w:val="002C372D"/>
    <w:rsid w:val="002E6C00"/>
    <w:rsid w:val="003345AE"/>
    <w:rsid w:val="003C4292"/>
    <w:rsid w:val="00416B79"/>
    <w:rsid w:val="004228A9"/>
    <w:rsid w:val="0043401C"/>
    <w:rsid w:val="004451FE"/>
    <w:rsid w:val="004930C4"/>
    <w:rsid w:val="004F43B8"/>
    <w:rsid w:val="00507012"/>
    <w:rsid w:val="005149EF"/>
    <w:rsid w:val="00545C30"/>
    <w:rsid w:val="00550288"/>
    <w:rsid w:val="005744FC"/>
    <w:rsid w:val="00616608"/>
    <w:rsid w:val="00630C6F"/>
    <w:rsid w:val="00657DAE"/>
    <w:rsid w:val="006B2E42"/>
    <w:rsid w:val="00743F7E"/>
    <w:rsid w:val="0079618A"/>
    <w:rsid w:val="007C4AD2"/>
    <w:rsid w:val="00892F81"/>
    <w:rsid w:val="008D43A3"/>
    <w:rsid w:val="008F6661"/>
    <w:rsid w:val="00A63FD0"/>
    <w:rsid w:val="00B12249"/>
    <w:rsid w:val="00B41B43"/>
    <w:rsid w:val="00B67FA1"/>
    <w:rsid w:val="00B72772"/>
    <w:rsid w:val="00B74AC9"/>
    <w:rsid w:val="00BF4E6C"/>
    <w:rsid w:val="00C265FA"/>
    <w:rsid w:val="00C347B6"/>
    <w:rsid w:val="00C42E41"/>
    <w:rsid w:val="00C91F35"/>
    <w:rsid w:val="00CA1187"/>
    <w:rsid w:val="00CE40C7"/>
    <w:rsid w:val="00CF1248"/>
    <w:rsid w:val="00D12697"/>
    <w:rsid w:val="00D41DF0"/>
    <w:rsid w:val="00D9608B"/>
    <w:rsid w:val="00DA56A4"/>
    <w:rsid w:val="00DD7576"/>
    <w:rsid w:val="00DF3596"/>
    <w:rsid w:val="00EB33C7"/>
    <w:rsid w:val="00EC26FF"/>
    <w:rsid w:val="00F17BA8"/>
    <w:rsid w:val="00F4031D"/>
    <w:rsid w:val="00F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701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1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01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70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1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070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28A9"/>
    <w:pPr>
      <w:ind w:left="720"/>
      <w:contextualSpacing/>
    </w:pPr>
  </w:style>
  <w:style w:type="table" w:styleId="a4">
    <w:name w:val="Table Grid"/>
    <w:basedOn w:val="a1"/>
    <w:uiPriority w:val="59"/>
    <w:rsid w:val="004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701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1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01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70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1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070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28A9"/>
    <w:pPr>
      <w:ind w:left="720"/>
      <w:contextualSpacing/>
    </w:pPr>
  </w:style>
  <w:style w:type="table" w:styleId="a4">
    <w:name w:val="Table Grid"/>
    <w:basedOn w:val="a1"/>
    <w:uiPriority w:val="59"/>
    <w:rsid w:val="004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2023-05-26T15:32:00Z</dcterms:created>
  <dcterms:modified xsi:type="dcterms:W3CDTF">2023-05-26T16:07:00Z</dcterms:modified>
</cp:coreProperties>
</file>